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B3AF" w14:textId="77777777" w:rsidR="00F72F00" w:rsidRDefault="00000000">
      <w:pPr>
        <w:tabs>
          <w:tab w:val="left" w:pos="2943"/>
          <w:tab w:val="left" w:pos="7955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D66FBA" wp14:editId="4A89218A">
            <wp:extent cx="1097461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6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9D8856D" wp14:editId="5283555A">
            <wp:extent cx="1532189" cy="87439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189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5"/>
          <w:sz w:val="20"/>
        </w:rPr>
        <w:drawing>
          <wp:inline distT="0" distB="0" distL="0" distR="0" wp14:anchorId="136E44BA" wp14:editId="084F3DAF">
            <wp:extent cx="685045" cy="6363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45" cy="6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5"/>
          <w:sz w:val="20"/>
        </w:rPr>
        <w:tab/>
      </w:r>
      <w:r>
        <w:rPr>
          <w:rFonts w:ascii="Times New Roman"/>
          <w:noProof/>
          <w:spacing w:val="116"/>
          <w:sz w:val="20"/>
        </w:rPr>
        <w:drawing>
          <wp:inline distT="0" distB="0" distL="0" distR="0" wp14:anchorId="62FE1932" wp14:editId="49197CF6">
            <wp:extent cx="1082414" cy="6537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1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FC71" w14:textId="77777777" w:rsidR="00F72F00" w:rsidRDefault="00000000">
      <w:pPr>
        <w:tabs>
          <w:tab w:val="left" w:pos="1805"/>
        </w:tabs>
        <w:spacing w:before="4"/>
        <w:ind w:right="1274"/>
        <w:jc w:val="center"/>
        <w:rPr>
          <w:rFonts w:ascii="Calibri"/>
          <w:i/>
          <w:sz w:val="20"/>
        </w:rPr>
      </w:pPr>
      <w:r>
        <w:rPr>
          <w:rFonts w:ascii="Calibri"/>
          <w:b/>
          <w:i/>
        </w:rPr>
        <w:t>Chains</w:t>
      </w:r>
      <w:r>
        <w:rPr>
          <w:rFonts w:ascii="Calibri"/>
          <w:b/>
          <w:i/>
          <w:spacing w:val="48"/>
        </w:rPr>
        <w:t xml:space="preserve"> </w:t>
      </w:r>
      <w:proofErr w:type="spellStart"/>
      <w:r>
        <w:rPr>
          <w:rFonts w:ascii="Calibri"/>
          <w:b/>
          <w:i/>
        </w:rPr>
        <w:t>Italy</w:t>
      </w:r>
      <w:proofErr w:type="spellEnd"/>
      <w:r>
        <w:rPr>
          <w:rFonts w:ascii="Calibri"/>
          <w:b/>
          <w:i/>
        </w:rPr>
        <w:tab/>
        <w:t>Ognibene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spa</w:t>
      </w:r>
      <w:r>
        <w:rPr>
          <w:rFonts w:ascii="Calibri"/>
          <w:b/>
          <w:i/>
          <w:spacing w:val="45"/>
        </w:rPr>
        <w:t xml:space="preserve"> </w:t>
      </w:r>
      <w:r>
        <w:rPr>
          <w:rFonts w:ascii="Calibri"/>
          <w:i/>
          <w:sz w:val="20"/>
        </w:rPr>
        <w:t>Via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Tipografo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6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Bologna</w:t>
      </w:r>
      <w:r>
        <w:rPr>
          <w:rFonts w:ascii="Calibri"/>
          <w:i/>
          <w:spacing w:val="-2"/>
          <w:sz w:val="20"/>
        </w:rPr>
        <w:t xml:space="preserve"> </w:t>
      </w:r>
      <w:proofErr w:type="spellStart"/>
      <w:r>
        <w:rPr>
          <w:rFonts w:ascii="Calibri"/>
          <w:i/>
          <w:sz w:val="20"/>
        </w:rPr>
        <w:t>Italy</w:t>
      </w:r>
      <w:proofErr w:type="spellEnd"/>
      <w:r>
        <w:rPr>
          <w:rFonts w:ascii="Calibri"/>
          <w:i/>
          <w:spacing w:val="47"/>
          <w:sz w:val="20"/>
        </w:rPr>
        <w:t xml:space="preserve"> </w:t>
      </w:r>
      <w:r>
        <w:rPr>
          <w:rFonts w:ascii="Calibri"/>
          <w:i/>
          <w:sz w:val="20"/>
        </w:rPr>
        <w:t>tel.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0039</w:t>
      </w:r>
      <w:r>
        <w:rPr>
          <w:rFonts w:ascii="Calibri"/>
          <w:i/>
          <w:spacing w:val="45"/>
          <w:sz w:val="20"/>
        </w:rPr>
        <w:t xml:space="preserve"> </w:t>
      </w:r>
      <w:r>
        <w:rPr>
          <w:rFonts w:ascii="Calibri"/>
          <w:i/>
          <w:sz w:val="20"/>
        </w:rPr>
        <w:t>0051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534225</w:t>
      </w:r>
    </w:p>
    <w:p w14:paraId="2F1959E9" w14:textId="59FBD49F" w:rsidR="00F72F00" w:rsidRDefault="00000000">
      <w:pPr>
        <w:ind w:right="281"/>
        <w:jc w:val="center"/>
        <w:rPr>
          <w:rFonts w:ascii="Calibri"/>
          <w:b/>
          <w:i/>
        </w:rPr>
      </w:pPr>
      <w:hyperlink r:id="rId9" w:history="1">
        <w:r w:rsidR="00623336" w:rsidRPr="001D1DA8">
          <w:rPr>
            <w:rStyle w:val="Collegamentoipertestuale"/>
            <w:rFonts w:ascii="Calibri"/>
            <w:b/>
            <w:i/>
          </w:rPr>
          <w:t>www.ognibenechaintech.it</w:t>
        </w:r>
      </w:hyperlink>
    </w:p>
    <w:p w14:paraId="7A9B17D5" w14:textId="77777777" w:rsidR="00F72F00" w:rsidRDefault="00F72F00">
      <w:pPr>
        <w:pStyle w:val="Corpotesto"/>
        <w:rPr>
          <w:rFonts w:ascii="Calibri"/>
          <w:b/>
          <w:sz w:val="20"/>
        </w:rPr>
      </w:pPr>
    </w:p>
    <w:p w14:paraId="2AEE3E91" w14:textId="77777777" w:rsidR="00F72F00" w:rsidRDefault="00000000">
      <w:pPr>
        <w:pStyle w:val="Corpotesto"/>
        <w:spacing w:before="4"/>
        <w:rPr>
          <w:rFonts w:ascii="Calibri"/>
          <w:b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1DBD57C" wp14:editId="1999FA5F">
            <wp:simplePos x="0" y="0"/>
            <wp:positionH relativeFrom="page">
              <wp:posOffset>2463419</wp:posOffset>
            </wp:positionH>
            <wp:positionV relativeFrom="paragraph">
              <wp:posOffset>221515</wp:posOffset>
            </wp:positionV>
            <wp:extent cx="2524669" cy="160353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669" cy="1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301A4" w14:textId="77777777" w:rsidR="00F72F00" w:rsidRDefault="00F72F00">
      <w:pPr>
        <w:pStyle w:val="Corpotesto"/>
        <w:rPr>
          <w:rFonts w:ascii="Calibri"/>
          <w:b/>
          <w:sz w:val="20"/>
        </w:rPr>
      </w:pPr>
    </w:p>
    <w:p w14:paraId="6FC2B68F" w14:textId="77777777" w:rsidR="00F72F00" w:rsidRDefault="00F72F00">
      <w:pPr>
        <w:pStyle w:val="Corpotesto"/>
        <w:rPr>
          <w:rFonts w:ascii="Calibri"/>
          <w:b/>
          <w:sz w:val="18"/>
        </w:rPr>
      </w:pPr>
    </w:p>
    <w:p w14:paraId="1BE27ED1" w14:textId="7201FCD5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pict w14:anchorId="4326DFF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-9.95pt;width:10.9pt;height:48.05pt;z-index:-251658240;mso-position-horizontal-relative:page" filled="f" stroked="f">
            <v:textbox inset="0,0,0,0">
              <w:txbxContent>
                <w:p w14:paraId="274319C9" w14:textId="77777777" w:rsidR="00F72F00" w:rsidRDefault="00000000">
                  <w:pPr>
                    <w:spacing w:line="960" w:lineRule="exact"/>
                    <w:rPr>
                      <w:i/>
                      <w:sz w:val="96"/>
                    </w:rPr>
                  </w:pPr>
                  <w:r>
                    <w:rPr>
                      <w:i/>
                      <w:sz w:val="9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30BF2">
        <w:rPr>
          <w:rFonts w:asciiTheme="majorHAnsi" w:hAnsiTheme="majorHAnsi"/>
          <w:b/>
          <w:bCs/>
          <w:spacing w:val="-1"/>
        </w:rPr>
        <w:t>Costruite in Taiyuan</w:t>
      </w:r>
      <w:r w:rsidRPr="00C30BF2">
        <w:rPr>
          <w:rFonts w:asciiTheme="majorHAnsi" w:hAnsiTheme="majorHAnsi"/>
          <w:b/>
          <w:bCs/>
        </w:rPr>
        <w:t xml:space="preserve"> </w:t>
      </w:r>
      <w:r w:rsidRPr="00C30BF2">
        <w:rPr>
          <w:rFonts w:asciiTheme="majorHAnsi" w:hAnsiTheme="majorHAnsi"/>
          <w:b/>
          <w:bCs/>
          <w:spacing w:val="-1"/>
        </w:rPr>
        <w:t xml:space="preserve">rappresenta la produzione di qualità </w:t>
      </w:r>
      <w:r w:rsidRPr="00C30BF2">
        <w:rPr>
          <w:rFonts w:asciiTheme="majorHAnsi" w:hAnsiTheme="majorHAnsi"/>
          <w:b/>
          <w:bCs/>
        </w:rPr>
        <w:t>delle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catene standard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e speciali con il</w:t>
      </w:r>
      <w:r w:rsidRPr="00C30BF2">
        <w:rPr>
          <w:rFonts w:asciiTheme="majorHAnsi" w:hAnsiTheme="majorHAnsi"/>
          <w:b/>
          <w:bCs/>
          <w:spacing w:val="-52"/>
        </w:rPr>
        <w:t xml:space="preserve"> </w:t>
      </w:r>
      <w:r w:rsidRPr="00C30BF2">
        <w:rPr>
          <w:rFonts w:asciiTheme="majorHAnsi" w:hAnsiTheme="majorHAnsi"/>
          <w:b/>
          <w:bCs/>
        </w:rPr>
        <w:t>marchio</w:t>
      </w:r>
      <w:r w:rsidRPr="00C30BF2">
        <w:rPr>
          <w:rFonts w:asciiTheme="majorHAnsi" w:hAnsiTheme="majorHAnsi"/>
          <w:b/>
          <w:bCs/>
          <w:spacing w:val="-3"/>
        </w:rPr>
        <w:t xml:space="preserve"> </w:t>
      </w:r>
      <w:r w:rsidRPr="00C30BF2">
        <w:rPr>
          <w:rFonts w:asciiTheme="majorHAnsi" w:hAnsiTheme="majorHAnsi"/>
          <w:b/>
          <w:bCs/>
        </w:rPr>
        <w:t>Max</w:t>
      </w:r>
      <w:r w:rsidRPr="00C30BF2">
        <w:rPr>
          <w:rFonts w:asciiTheme="majorHAnsi" w:hAnsiTheme="majorHAnsi"/>
          <w:b/>
          <w:bCs/>
          <w:spacing w:val="-1"/>
        </w:rPr>
        <w:t xml:space="preserve"> </w:t>
      </w:r>
      <w:r w:rsidRPr="00C30BF2">
        <w:rPr>
          <w:rFonts w:asciiTheme="majorHAnsi" w:hAnsiTheme="majorHAnsi"/>
          <w:b/>
          <w:bCs/>
        </w:rPr>
        <w:t xml:space="preserve">Top </w:t>
      </w:r>
      <w:r w:rsidR="00C30BF2">
        <w:rPr>
          <w:rFonts w:asciiTheme="majorHAnsi" w:hAnsiTheme="majorHAnsi"/>
          <w:b/>
          <w:bCs/>
        </w:rPr>
        <w:t>del Gruppo MCC</w:t>
      </w:r>
    </w:p>
    <w:p w14:paraId="5B27DCEF" w14:textId="278EAA51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  <w:spacing w:val="-1"/>
        </w:rPr>
        <w:t xml:space="preserve">La fabbrica MCC, Ming Chang Chain produce direttamente </w:t>
      </w:r>
      <w:r w:rsidRPr="00C30BF2">
        <w:rPr>
          <w:rFonts w:asciiTheme="majorHAnsi" w:hAnsiTheme="majorHAnsi"/>
          <w:b/>
          <w:bCs/>
        </w:rPr>
        <w:t>e per conto terzi</w:t>
      </w:r>
      <w:r w:rsidR="00C30BF2">
        <w:rPr>
          <w:rFonts w:asciiTheme="majorHAnsi" w:hAnsiTheme="majorHAnsi"/>
          <w:b/>
          <w:bCs/>
        </w:rPr>
        <w:t xml:space="preserve">, </w:t>
      </w:r>
      <w:r w:rsidRPr="00C30BF2">
        <w:rPr>
          <w:rFonts w:asciiTheme="majorHAnsi" w:hAnsiTheme="majorHAnsi"/>
          <w:b/>
          <w:bCs/>
        </w:rPr>
        <w:t xml:space="preserve"> e sono specializzati nella</w:t>
      </w:r>
      <w:r w:rsidRPr="00C30BF2">
        <w:rPr>
          <w:rFonts w:asciiTheme="majorHAnsi" w:hAnsiTheme="majorHAnsi"/>
          <w:b/>
          <w:bCs/>
          <w:spacing w:val="-52"/>
        </w:rPr>
        <w:t xml:space="preserve"> </w:t>
      </w:r>
      <w:r w:rsidR="00C30BF2">
        <w:rPr>
          <w:rFonts w:asciiTheme="majorHAnsi" w:hAnsiTheme="majorHAnsi"/>
          <w:b/>
          <w:bCs/>
          <w:spacing w:val="-52"/>
        </w:rPr>
        <w:t xml:space="preserve">      </w:t>
      </w:r>
      <w:r w:rsidRPr="00C30BF2">
        <w:rPr>
          <w:rFonts w:asciiTheme="majorHAnsi" w:hAnsiTheme="majorHAnsi"/>
          <w:b/>
          <w:bCs/>
          <w:spacing w:val="-1"/>
        </w:rPr>
        <w:t>produzione delle catene a piastre per sollevamento,</w:t>
      </w:r>
      <w:r w:rsidRPr="00C30BF2">
        <w:rPr>
          <w:rFonts w:asciiTheme="majorHAnsi" w:hAnsiTheme="majorHAnsi"/>
          <w:b/>
          <w:bCs/>
        </w:rPr>
        <w:t xml:space="preserve"> </w:t>
      </w:r>
      <w:r w:rsidRPr="00C30BF2">
        <w:rPr>
          <w:rFonts w:asciiTheme="majorHAnsi" w:hAnsiTheme="majorHAnsi"/>
          <w:b/>
          <w:bCs/>
          <w:spacing w:val="-1"/>
        </w:rPr>
        <w:t xml:space="preserve">fornendo diversi costruttori asiatici </w:t>
      </w:r>
      <w:r w:rsidRPr="00C30BF2">
        <w:rPr>
          <w:rFonts w:asciiTheme="majorHAnsi" w:hAnsiTheme="majorHAnsi"/>
          <w:b/>
          <w:bCs/>
        </w:rPr>
        <w:t>e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americani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tramite</w:t>
      </w:r>
      <w:r w:rsidRPr="00C30BF2">
        <w:rPr>
          <w:rFonts w:asciiTheme="majorHAnsi" w:hAnsiTheme="majorHAnsi"/>
          <w:b/>
          <w:bCs/>
          <w:spacing w:val="-4"/>
        </w:rPr>
        <w:t xml:space="preserve"> </w:t>
      </w:r>
      <w:r w:rsidRPr="00C30BF2">
        <w:rPr>
          <w:rFonts w:asciiTheme="majorHAnsi" w:hAnsiTheme="majorHAnsi"/>
          <w:b/>
          <w:bCs/>
        </w:rPr>
        <w:t>anche</w:t>
      </w:r>
      <w:r w:rsidRPr="00C30BF2">
        <w:rPr>
          <w:rFonts w:asciiTheme="majorHAnsi" w:hAnsiTheme="majorHAnsi"/>
          <w:b/>
          <w:bCs/>
          <w:spacing w:val="48"/>
        </w:rPr>
        <w:t xml:space="preserve"> </w:t>
      </w:r>
      <w:r w:rsidRPr="00C30BF2">
        <w:rPr>
          <w:rFonts w:asciiTheme="majorHAnsi" w:hAnsiTheme="majorHAnsi"/>
          <w:b/>
          <w:bCs/>
        </w:rPr>
        <w:t>importanti</w:t>
      </w:r>
      <w:r w:rsidRPr="00C30BF2">
        <w:rPr>
          <w:rFonts w:asciiTheme="majorHAnsi" w:hAnsiTheme="majorHAnsi"/>
          <w:b/>
          <w:bCs/>
          <w:spacing w:val="-3"/>
        </w:rPr>
        <w:t xml:space="preserve"> </w:t>
      </w:r>
      <w:r w:rsidRPr="00C30BF2">
        <w:rPr>
          <w:rFonts w:asciiTheme="majorHAnsi" w:hAnsiTheme="majorHAnsi"/>
          <w:b/>
          <w:bCs/>
        </w:rPr>
        <w:t>fabbriche</w:t>
      </w:r>
      <w:r w:rsidRPr="00C30BF2">
        <w:rPr>
          <w:rFonts w:asciiTheme="majorHAnsi" w:hAnsiTheme="majorHAnsi"/>
          <w:b/>
          <w:bCs/>
          <w:spacing w:val="-3"/>
        </w:rPr>
        <w:t xml:space="preserve"> </w:t>
      </w:r>
      <w:r w:rsidRPr="00C30BF2">
        <w:rPr>
          <w:rFonts w:asciiTheme="majorHAnsi" w:hAnsiTheme="majorHAnsi"/>
          <w:b/>
          <w:bCs/>
        </w:rPr>
        <w:t>con</w:t>
      </w:r>
      <w:r w:rsidRPr="00C30BF2">
        <w:rPr>
          <w:rFonts w:asciiTheme="majorHAnsi" w:hAnsiTheme="majorHAnsi"/>
          <w:b/>
          <w:bCs/>
          <w:spacing w:val="-3"/>
        </w:rPr>
        <w:t xml:space="preserve"> </w:t>
      </w:r>
      <w:r w:rsidRPr="00C30BF2">
        <w:rPr>
          <w:rFonts w:asciiTheme="majorHAnsi" w:hAnsiTheme="majorHAnsi"/>
          <w:b/>
          <w:bCs/>
        </w:rPr>
        <w:t>brand</w:t>
      </w:r>
      <w:r w:rsidRPr="00C30BF2">
        <w:rPr>
          <w:rFonts w:asciiTheme="majorHAnsi" w:hAnsiTheme="majorHAnsi"/>
          <w:b/>
          <w:bCs/>
          <w:spacing w:val="45"/>
        </w:rPr>
        <w:t xml:space="preserve"> </w:t>
      </w:r>
      <w:r w:rsidRPr="00C30BF2">
        <w:rPr>
          <w:rFonts w:asciiTheme="majorHAnsi" w:hAnsiTheme="majorHAnsi"/>
          <w:b/>
          <w:bCs/>
        </w:rPr>
        <w:t>diversificati</w:t>
      </w:r>
      <w:r w:rsidRPr="00C30BF2">
        <w:rPr>
          <w:rFonts w:asciiTheme="majorHAnsi" w:hAnsiTheme="majorHAnsi"/>
          <w:b/>
          <w:bCs/>
          <w:spacing w:val="-3"/>
        </w:rPr>
        <w:t xml:space="preserve"> </w:t>
      </w:r>
      <w:r w:rsidRPr="00C30BF2">
        <w:rPr>
          <w:rFonts w:asciiTheme="majorHAnsi" w:hAnsiTheme="majorHAnsi"/>
          <w:b/>
          <w:bCs/>
        </w:rPr>
        <w:t xml:space="preserve">. </w:t>
      </w:r>
    </w:p>
    <w:p w14:paraId="2353A1D4" w14:textId="4015D8D2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t>La qualità superiore viene garantita da una produzione automatizzata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e da dei controlli con</w:t>
      </w:r>
      <w:r w:rsidRPr="00C30BF2">
        <w:rPr>
          <w:rFonts w:asciiTheme="majorHAnsi" w:hAnsiTheme="majorHAnsi"/>
          <w:b/>
          <w:bCs/>
          <w:spacing w:val="1"/>
        </w:rPr>
        <w:t xml:space="preserve"> </w:t>
      </w:r>
      <w:r w:rsidRPr="00C30BF2">
        <w:rPr>
          <w:rFonts w:asciiTheme="majorHAnsi" w:hAnsiTheme="majorHAnsi"/>
          <w:b/>
          <w:bCs/>
        </w:rPr>
        <w:t>telecamere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(video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proofErr w:type="gramStart"/>
      <w:r w:rsidRPr="00C30BF2">
        <w:rPr>
          <w:rFonts w:asciiTheme="majorHAnsi" w:hAnsiTheme="majorHAnsi"/>
          <w:b/>
          <w:bCs/>
        </w:rPr>
        <w:t>system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r w:rsidRPr="00C30BF2">
        <w:rPr>
          <w:rFonts w:asciiTheme="majorHAnsi" w:hAnsiTheme="majorHAnsi"/>
          <w:b/>
          <w:bCs/>
        </w:rPr>
        <w:t>)</w:t>
      </w:r>
      <w:proofErr w:type="gramEnd"/>
      <w:r w:rsidRPr="00C30BF2">
        <w:rPr>
          <w:rFonts w:asciiTheme="majorHAnsi" w:hAnsiTheme="majorHAnsi"/>
          <w:b/>
          <w:bCs/>
          <w:spacing w:val="-7"/>
        </w:rPr>
        <w:t xml:space="preserve"> </w:t>
      </w:r>
      <w:r w:rsidRPr="00C30BF2">
        <w:rPr>
          <w:rFonts w:asciiTheme="majorHAnsi" w:hAnsiTheme="majorHAnsi"/>
          <w:b/>
          <w:bCs/>
        </w:rPr>
        <w:t>che</w:t>
      </w:r>
      <w:r w:rsidRPr="00C30BF2">
        <w:rPr>
          <w:rFonts w:asciiTheme="majorHAnsi" w:hAnsiTheme="majorHAnsi"/>
          <w:b/>
          <w:bCs/>
          <w:spacing w:val="38"/>
        </w:rPr>
        <w:t xml:space="preserve"> </w:t>
      </w:r>
      <w:r w:rsidRPr="00C30BF2">
        <w:rPr>
          <w:rFonts w:asciiTheme="majorHAnsi" w:hAnsiTheme="majorHAnsi"/>
          <w:b/>
          <w:bCs/>
        </w:rPr>
        <w:t>garantisce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r w:rsidRPr="00C30BF2">
        <w:rPr>
          <w:rFonts w:asciiTheme="majorHAnsi" w:hAnsiTheme="majorHAnsi"/>
          <w:b/>
          <w:bCs/>
        </w:rPr>
        <w:t>la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r w:rsidRPr="00C30BF2">
        <w:rPr>
          <w:rFonts w:asciiTheme="majorHAnsi" w:hAnsiTheme="majorHAnsi"/>
          <w:b/>
          <w:bCs/>
        </w:rPr>
        <w:t>certificazione</w:t>
      </w:r>
      <w:r w:rsidRPr="00C30BF2">
        <w:rPr>
          <w:rFonts w:asciiTheme="majorHAnsi" w:hAnsiTheme="majorHAnsi"/>
          <w:b/>
          <w:bCs/>
          <w:spacing w:val="-7"/>
        </w:rPr>
        <w:t xml:space="preserve"> </w:t>
      </w:r>
      <w:r w:rsidR="00C30BF2">
        <w:rPr>
          <w:rFonts w:asciiTheme="majorHAnsi" w:hAnsiTheme="majorHAnsi"/>
          <w:b/>
          <w:bCs/>
          <w:spacing w:val="-7"/>
        </w:rPr>
        <w:t xml:space="preserve">e il Top di qualità </w:t>
      </w:r>
      <w:r w:rsidRPr="00C30BF2">
        <w:rPr>
          <w:rFonts w:asciiTheme="majorHAnsi" w:hAnsiTheme="majorHAnsi"/>
          <w:b/>
          <w:bCs/>
        </w:rPr>
        <w:t>sui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r w:rsidRPr="00C30BF2">
        <w:rPr>
          <w:rFonts w:asciiTheme="majorHAnsi" w:hAnsiTheme="majorHAnsi"/>
          <w:b/>
          <w:bCs/>
        </w:rPr>
        <w:t>prodotti</w:t>
      </w:r>
      <w:r w:rsidRPr="00C30BF2">
        <w:rPr>
          <w:rFonts w:asciiTheme="majorHAnsi" w:hAnsiTheme="majorHAnsi"/>
          <w:b/>
          <w:bCs/>
          <w:spacing w:val="-8"/>
        </w:rPr>
        <w:t xml:space="preserve"> </w:t>
      </w:r>
      <w:r w:rsidRPr="00C30BF2">
        <w:rPr>
          <w:rFonts w:asciiTheme="majorHAnsi" w:hAnsiTheme="majorHAnsi"/>
          <w:b/>
          <w:bCs/>
        </w:rPr>
        <w:t>di</w:t>
      </w:r>
      <w:r w:rsidRPr="00C30BF2">
        <w:rPr>
          <w:rFonts w:asciiTheme="majorHAnsi" w:hAnsiTheme="majorHAnsi"/>
          <w:b/>
          <w:bCs/>
          <w:spacing w:val="-7"/>
        </w:rPr>
        <w:t xml:space="preserve"> </w:t>
      </w:r>
      <w:r w:rsidRPr="00C30BF2">
        <w:rPr>
          <w:rFonts w:asciiTheme="majorHAnsi" w:hAnsiTheme="majorHAnsi"/>
          <w:b/>
          <w:bCs/>
        </w:rPr>
        <w:t>sollevamento</w:t>
      </w:r>
      <w:r w:rsidR="00C30BF2">
        <w:rPr>
          <w:rFonts w:asciiTheme="majorHAnsi" w:hAnsiTheme="majorHAnsi"/>
          <w:b/>
          <w:bCs/>
        </w:rPr>
        <w:t>.</w:t>
      </w:r>
      <w:r w:rsidRPr="00C30BF2">
        <w:rPr>
          <w:rFonts w:asciiTheme="majorHAnsi" w:hAnsiTheme="majorHAnsi"/>
          <w:b/>
          <w:bCs/>
        </w:rPr>
        <w:t xml:space="preserve"> </w:t>
      </w:r>
    </w:p>
    <w:p w14:paraId="5A741629" w14:textId="77777777" w:rsidR="00F72F00" w:rsidRPr="00C30BF2" w:rsidRDefault="00000000">
      <w:pPr>
        <w:pStyle w:val="Corpotesto"/>
        <w:spacing w:line="293" w:lineRule="exact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t xml:space="preserve"> </w:t>
      </w:r>
    </w:p>
    <w:p w14:paraId="3282FC0F" w14:textId="77777777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t>Le</w:t>
      </w:r>
      <w:r w:rsidRPr="00C30BF2">
        <w:rPr>
          <w:rFonts w:asciiTheme="majorHAnsi" w:hAnsiTheme="majorHAnsi"/>
          <w:b/>
          <w:bCs/>
          <w:spacing w:val="-14"/>
        </w:rPr>
        <w:t xml:space="preserve"> </w:t>
      </w:r>
      <w:r w:rsidRPr="00C30BF2">
        <w:rPr>
          <w:rFonts w:asciiTheme="majorHAnsi" w:hAnsiTheme="majorHAnsi"/>
          <w:b/>
          <w:bCs/>
        </w:rPr>
        <w:t>produzioni</w:t>
      </w:r>
      <w:r w:rsidRPr="00C30BF2">
        <w:rPr>
          <w:rFonts w:asciiTheme="majorHAnsi" w:hAnsiTheme="majorHAnsi"/>
          <w:b/>
          <w:bCs/>
          <w:spacing w:val="-12"/>
        </w:rPr>
        <w:t xml:space="preserve"> </w:t>
      </w:r>
      <w:r w:rsidRPr="00C30BF2">
        <w:rPr>
          <w:rFonts w:asciiTheme="majorHAnsi" w:hAnsiTheme="majorHAnsi"/>
          <w:b/>
          <w:bCs/>
        </w:rPr>
        <w:t>sono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a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seconda</w:t>
      </w:r>
      <w:r w:rsidRPr="00C30BF2">
        <w:rPr>
          <w:rFonts w:asciiTheme="majorHAnsi" w:hAnsiTheme="majorHAnsi"/>
          <w:b/>
          <w:bCs/>
          <w:spacing w:val="-14"/>
        </w:rPr>
        <w:t xml:space="preserve"> </w:t>
      </w:r>
      <w:r w:rsidRPr="00C30BF2">
        <w:rPr>
          <w:rFonts w:asciiTheme="majorHAnsi" w:hAnsiTheme="majorHAnsi"/>
          <w:b/>
          <w:bCs/>
        </w:rPr>
        <w:t>dei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modelli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diversificate</w:t>
      </w:r>
      <w:r w:rsidRPr="00C30BF2">
        <w:rPr>
          <w:rFonts w:asciiTheme="majorHAnsi" w:hAnsiTheme="majorHAnsi"/>
          <w:b/>
          <w:bCs/>
          <w:spacing w:val="-12"/>
        </w:rPr>
        <w:t xml:space="preserve"> </w:t>
      </w:r>
      <w:r w:rsidRPr="00C30BF2">
        <w:rPr>
          <w:rFonts w:asciiTheme="majorHAnsi" w:hAnsiTheme="majorHAnsi"/>
          <w:b/>
          <w:bCs/>
        </w:rPr>
        <w:t>e</w:t>
      </w:r>
      <w:r w:rsidRPr="00C30BF2">
        <w:rPr>
          <w:rFonts w:asciiTheme="majorHAnsi" w:hAnsiTheme="majorHAnsi"/>
          <w:b/>
          <w:bCs/>
          <w:spacing w:val="-14"/>
        </w:rPr>
        <w:t xml:space="preserve"> </w:t>
      </w:r>
      <w:r w:rsidRPr="00C30BF2">
        <w:rPr>
          <w:rFonts w:asciiTheme="majorHAnsi" w:hAnsiTheme="majorHAnsi"/>
          <w:b/>
          <w:bCs/>
        </w:rPr>
        <w:t>sono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rappresentate</w:t>
      </w:r>
      <w:r w:rsidRPr="00C30BF2">
        <w:rPr>
          <w:rFonts w:asciiTheme="majorHAnsi" w:hAnsiTheme="majorHAnsi"/>
          <w:b/>
          <w:bCs/>
          <w:spacing w:val="-13"/>
        </w:rPr>
        <w:t xml:space="preserve"> </w:t>
      </w:r>
      <w:r w:rsidRPr="00C30BF2">
        <w:rPr>
          <w:rFonts w:asciiTheme="majorHAnsi" w:hAnsiTheme="majorHAnsi"/>
          <w:b/>
          <w:bCs/>
        </w:rPr>
        <w:t>dai</w:t>
      </w:r>
      <w:r w:rsidRPr="00C30BF2">
        <w:rPr>
          <w:rFonts w:asciiTheme="majorHAnsi" w:hAnsiTheme="majorHAnsi"/>
          <w:b/>
          <w:bCs/>
          <w:spacing w:val="24"/>
        </w:rPr>
        <w:t xml:space="preserve"> </w:t>
      </w:r>
      <w:r w:rsidRPr="00C30BF2">
        <w:rPr>
          <w:rFonts w:asciiTheme="majorHAnsi" w:hAnsiTheme="majorHAnsi"/>
          <w:b/>
          <w:bCs/>
        </w:rPr>
        <w:t xml:space="preserve">cataloghi </w:t>
      </w:r>
    </w:p>
    <w:p w14:paraId="660CAB21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pacing w:val="-1"/>
          <w:sz w:val="24"/>
        </w:rPr>
        <w:t>Lubrificazione</w:t>
      </w:r>
      <w:r w:rsidRPr="00C30BF2">
        <w:rPr>
          <w:rFonts w:asciiTheme="majorHAnsi" w:hAnsiTheme="majorHAnsi"/>
          <w:b/>
          <w:bCs/>
          <w:i/>
          <w:spacing w:val="37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standard</w:t>
      </w:r>
      <w:r w:rsidRPr="00C30BF2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ad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Olio</w:t>
      </w:r>
      <w:r w:rsidRPr="00C30BF2">
        <w:rPr>
          <w:rFonts w:asciiTheme="majorHAnsi" w:hAnsiTheme="majorHAnsi"/>
          <w:b/>
          <w:bCs/>
          <w:i/>
          <w:spacing w:val="-5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 </w:t>
      </w:r>
    </w:p>
    <w:p w14:paraId="0F0E0F78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  <w:tab w:val="left" w:leader="hyphen" w:pos="4055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z w:val="24"/>
        </w:rPr>
        <w:t>Temperatura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di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utilizzi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standard</w:t>
      </w:r>
      <w:r w:rsidRPr="00C30BF2">
        <w:rPr>
          <w:rFonts w:asciiTheme="majorHAnsi" w:hAnsiTheme="majorHAnsi"/>
          <w:b/>
          <w:bCs/>
          <w:i/>
          <w:sz w:val="24"/>
        </w:rPr>
        <w:tab/>
        <w:t>10°</w:t>
      </w:r>
      <w:r w:rsidRPr="00C30BF2">
        <w:rPr>
          <w:rFonts w:asciiTheme="majorHAnsi" w:hAnsiTheme="majorHAnsi"/>
          <w:b/>
          <w:bCs/>
          <w:i/>
          <w:spacing w:val="-10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+</w:t>
      </w:r>
      <w:r w:rsidRPr="00C30BF2">
        <w:rPr>
          <w:rFonts w:asciiTheme="majorHAnsi" w:hAnsiTheme="majorHAnsi"/>
          <w:b/>
          <w:bCs/>
          <w:i/>
          <w:spacing w:val="-6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100° </w:t>
      </w:r>
    </w:p>
    <w:p w14:paraId="29743973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z w:val="24"/>
        </w:rPr>
        <w:t>Carico</w:t>
      </w:r>
      <w:r w:rsidRPr="00C30BF2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>di</w:t>
      </w:r>
      <w:r w:rsidRPr="00C30BF2">
        <w:rPr>
          <w:rFonts w:asciiTheme="majorHAnsi" w:hAnsiTheme="majorHAnsi"/>
          <w:b/>
          <w:bCs/>
          <w:i/>
          <w:spacing w:val="-9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rottura  </w:t>
      </w:r>
      <w:r w:rsidRPr="00C30BF2">
        <w:rPr>
          <w:rFonts w:asciiTheme="majorHAnsi" w:hAnsiTheme="majorHAnsi"/>
          <w:b/>
          <w:bCs/>
          <w:i/>
          <w:spacing w:val="19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100% </w:t>
      </w:r>
    </w:p>
    <w:p w14:paraId="6ACCB5DC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pacing w:val="-1"/>
          <w:sz w:val="24"/>
        </w:rPr>
        <w:t>Carico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di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lavoro   </w:t>
      </w:r>
      <w:r w:rsidRPr="00C30BF2">
        <w:rPr>
          <w:rFonts w:asciiTheme="majorHAnsi" w:hAnsiTheme="majorHAnsi"/>
          <w:b/>
          <w:bCs/>
          <w:i/>
          <w:spacing w:val="44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100% </w:t>
      </w:r>
    </w:p>
    <w:p w14:paraId="4A69A4E5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pacing w:val="-2"/>
          <w:sz w:val="24"/>
        </w:rPr>
        <w:t>Costruzione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con</w:t>
      </w:r>
      <w:r w:rsidRPr="00C30BF2">
        <w:rPr>
          <w:rFonts w:asciiTheme="majorHAnsi" w:hAnsiTheme="majorHAnsi"/>
          <w:b/>
          <w:bCs/>
          <w:i/>
          <w:spacing w:val="-7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tranciatura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multipla</w:t>
      </w:r>
      <w:r w:rsidRPr="00C30BF2">
        <w:rPr>
          <w:rFonts w:asciiTheme="majorHAnsi" w:hAnsiTheme="majorHAnsi"/>
          <w:b/>
          <w:bCs/>
          <w:i/>
          <w:sz w:val="24"/>
        </w:rPr>
        <w:t xml:space="preserve">  </w:t>
      </w:r>
    </w:p>
    <w:p w14:paraId="51E7B54A" w14:textId="77777777" w:rsidR="00F72F00" w:rsidRPr="00C30BF2" w:rsidRDefault="00000000">
      <w:pPr>
        <w:pStyle w:val="Paragrafoelenco"/>
        <w:numPr>
          <w:ilvl w:val="0"/>
          <w:numId w:val="1"/>
        </w:numPr>
        <w:tabs>
          <w:tab w:val="left" w:pos="234"/>
          <w:tab w:val="left" w:pos="818"/>
        </w:tabs>
        <w:rPr>
          <w:rFonts w:asciiTheme="majorHAnsi" w:hAnsiTheme="majorHAnsi"/>
          <w:b/>
          <w:bCs/>
          <w:i/>
          <w:sz w:val="24"/>
        </w:rPr>
      </w:pPr>
      <w:r w:rsidRPr="00C30BF2">
        <w:rPr>
          <w:rFonts w:asciiTheme="majorHAnsi" w:hAnsiTheme="majorHAnsi"/>
          <w:b/>
          <w:bCs/>
          <w:i/>
          <w:spacing w:val="-1"/>
          <w:sz w:val="24"/>
        </w:rPr>
        <w:t>Costruzione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qualitativa</w:t>
      </w:r>
      <w:r w:rsidRPr="00C30BF2">
        <w:rPr>
          <w:rFonts w:asciiTheme="majorHAnsi" w:hAnsiTheme="majorHAnsi"/>
          <w:b/>
          <w:bCs/>
          <w:i/>
          <w:spacing w:val="-13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con</w:t>
      </w:r>
      <w:r w:rsidRPr="00C30BF2">
        <w:rPr>
          <w:rFonts w:asciiTheme="majorHAnsi" w:hAnsiTheme="majorHAnsi"/>
          <w:b/>
          <w:bCs/>
          <w:i/>
          <w:spacing w:val="-7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bussole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ad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estrusione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e</w:t>
      </w:r>
      <w:r w:rsidRPr="00C30BF2">
        <w:rPr>
          <w:rFonts w:asciiTheme="majorHAnsi" w:hAnsiTheme="majorHAnsi"/>
          <w:b/>
          <w:bCs/>
          <w:i/>
          <w:spacing w:val="-12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perni</w:t>
      </w:r>
      <w:r w:rsidRPr="00C30BF2">
        <w:rPr>
          <w:rFonts w:asciiTheme="majorHAnsi" w:hAnsiTheme="majorHAnsi"/>
          <w:b/>
          <w:bCs/>
          <w:i/>
          <w:spacing w:val="-8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pacing w:val="-1"/>
          <w:sz w:val="24"/>
        </w:rPr>
        <w:t>rettificati</w:t>
      </w:r>
      <w:r w:rsidRPr="00C30BF2">
        <w:rPr>
          <w:rFonts w:asciiTheme="majorHAnsi" w:hAnsiTheme="majorHAnsi"/>
          <w:b/>
          <w:bCs/>
          <w:i/>
          <w:spacing w:val="-4"/>
          <w:sz w:val="24"/>
        </w:rPr>
        <w:t xml:space="preserve"> </w:t>
      </w:r>
      <w:r w:rsidRPr="00C30BF2">
        <w:rPr>
          <w:rFonts w:asciiTheme="majorHAnsi" w:hAnsiTheme="majorHAnsi"/>
          <w:b/>
          <w:bCs/>
          <w:i/>
          <w:sz w:val="24"/>
        </w:rPr>
        <w:t xml:space="preserve"> </w:t>
      </w:r>
    </w:p>
    <w:p w14:paraId="4122B864" w14:textId="77777777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t xml:space="preserve"> </w:t>
      </w:r>
    </w:p>
    <w:p w14:paraId="6C08AC5E" w14:textId="77777777" w:rsidR="00F72F00" w:rsidRPr="00C30BF2" w:rsidRDefault="00000000">
      <w:pPr>
        <w:pStyle w:val="Corpotesto"/>
        <w:ind w:left="113"/>
        <w:rPr>
          <w:rFonts w:asciiTheme="majorHAnsi" w:hAnsiTheme="majorHAnsi"/>
          <w:b/>
          <w:bCs/>
        </w:rPr>
      </w:pPr>
      <w:r w:rsidRPr="00C30BF2">
        <w:rPr>
          <w:rFonts w:asciiTheme="majorHAnsi" w:hAnsiTheme="majorHAnsi"/>
          <w:b/>
          <w:bCs/>
        </w:rPr>
        <w:t xml:space="preserve"> </w:t>
      </w:r>
    </w:p>
    <w:p w14:paraId="23C97C66" w14:textId="77777777" w:rsidR="00F72F00" w:rsidRDefault="00F72F00">
      <w:pPr>
        <w:pStyle w:val="Corpotesto"/>
        <w:rPr>
          <w:sz w:val="20"/>
        </w:rPr>
      </w:pPr>
    </w:p>
    <w:p w14:paraId="03B61E6A" w14:textId="77777777" w:rsidR="00F72F00" w:rsidRDefault="00F72F00">
      <w:pPr>
        <w:pStyle w:val="Corpotesto"/>
        <w:rPr>
          <w:sz w:val="20"/>
        </w:rPr>
      </w:pPr>
    </w:p>
    <w:p w14:paraId="7CB97550" w14:textId="71834128" w:rsidR="00F72F00" w:rsidRDefault="00623336">
      <w:pPr>
        <w:pStyle w:val="Corpotesto"/>
        <w:spacing w:before="11"/>
        <w:rPr>
          <w:sz w:val="12"/>
        </w:rPr>
      </w:pPr>
      <w:r>
        <w:rPr>
          <w:noProof/>
        </w:rPr>
        <w:drawing>
          <wp:inline distT="0" distB="0" distL="0" distR="0" wp14:anchorId="759A1702" wp14:editId="3371A4EF">
            <wp:extent cx="2076450" cy="1600200"/>
            <wp:effectExtent l="0" t="0" r="0" b="0"/>
            <wp:docPr id="10" name="Immagine 10" descr="35SS Stainless Steel Roller Chain - 10f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SS Stainless Steel Roller Chain - 10ft 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1EDA5" wp14:editId="24685F2E">
            <wp:extent cx="2076450" cy="1381125"/>
            <wp:effectExtent l="0" t="0" r="0" b="9525"/>
            <wp:docPr id="8" name="Immagine 8" descr="Distributore ufficiale Hiwin e BEA - Monguzzi Forniture Indust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tributore ufficiale Hiwin e BEA - Monguzzi Forniture Industri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  <w:noProof/>
          <w:sz w:val="12"/>
        </w:rPr>
        <w:drawing>
          <wp:inline distT="0" distB="0" distL="0" distR="0" wp14:anchorId="32D8EF8F" wp14:editId="1EF185BD">
            <wp:extent cx="2047875" cy="15049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F00">
      <w:type w:val="continuous"/>
      <w:pgSz w:w="11910" w:h="16840"/>
      <w:pgMar w:top="9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348F"/>
    <w:multiLevelType w:val="hybridMultilevel"/>
    <w:tmpl w:val="1B4CB1AA"/>
    <w:lvl w:ilvl="0" w:tplc="51769DF2">
      <w:numFmt w:val="bullet"/>
      <w:lvlText w:val="•"/>
      <w:lvlJc w:val="left"/>
      <w:pPr>
        <w:ind w:left="233" w:hanging="121"/>
      </w:pPr>
      <w:rPr>
        <w:rFonts w:ascii="Calibri Light" w:eastAsia="Calibri Light" w:hAnsi="Calibri Light" w:cs="Calibri Light" w:hint="default"/>
        <w:i/>
        <w:iCs/>
        <w:spacing w:val="-5"/>
        <w:w w:val="100"/>
        <w:sz w:val="22"/>
        <w:szCs w:val="22"/>
        <w:lang w:val="it-IT" w:eastAsia="en-US" w:bidi="ar-SA"/>
      </w:rPr>
    </w:lvl>
    <w:lvl w:ilvl="1" w:tplc="C4405EA0">
      <w:numFmt w:val="bullet"/>
      <w:lvlText w:val="•"/>
      <w:lvlJc w:val="left"/>
      <w:pPr>
        <w:ind w:left="1198" w:hanging="121"/>
      </w:pPr>
      <w:rPr>
        <w:rFonts w:hint="default"/>
        <w:lang w:val="it-IT" w:eastAsia="en-US" w:bidi="ar-SA"/>
      </w:rPr>
    </w:lvl>
    <w:lvl w:ilvl="2" w:tplc="9F6216B8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D3D08D8E">
      <w:numFmt w:val="bullet"/>
      <w:lvlText w:val="•"/>
      <w:lvlJc w:val="left"/>
      <w:pPr>
        <w:ind w:left="3115" w:hanging="121"/>
      </w:pPr>
      <w:rPr>
        <w:rFonts w:hint="default"/>
        <w:lang w:val="it-IT" w:eastAsia="en-US" w:bidi="ar-SA"/>
      </w:rPr>
    </w:lvl>
    <w:lvl w:ilvl="4" w:tplc="FC6C638C">
      <w:numFmt w:val="bullet"/>
      <w:lvlText w:val="•"/>
      <w:lvlJc w:val="left"/>
      <w:pPr>
        <w:ind w:left="4073" w:hanging="121"/>
      </w:pPr>
      <w:rPr>
        <w:rFonts w:hint="default"/>
        <w:lang w:val="it-IT" w:eastAsia="en-US" w:bidi="ar-SA"/>
      </w:rPr>
    </w:lvl>
    <w:lvl w:ilvl="5" w:tplc="52E0C6F0">
      <w:numFmt w:val="bullet"/>
      <w:lvlText w:val="•"/>
      <w:lvlJc w:val="left"/>
      <w:pPr>
        <w:ind w:left="5032" w:hanging="121"/>
      </w:pPr>
      <w:rPr>
        <w:rFonts w:hint="default"/>
        <w:lang w:val="it-IT" w:eastAsia="en-US" w:bidi="ar-SA"/>
      </w:rPr>
    </w:lvl>
    <w:lvl w:ilvl="6" w:tplc="69600A54">
      <w:numFmt w:val="bullet"/>
      <w:lvlText w:val="•"/>
      <w:lvlJc w:val="left"/>
      <w:pPr>
        <w:ind w:left="5990" w:hanging="121"/>
      </w:pPr>
      <w:rPr>
        <w:rFonts w:hint="default"/>
        <w:lang w:val="it-IT" w:eastAsia="en-US" w:bidi="ar-SA"/>
      </w:rPr>
    </w:lvl>
    <w:lvl w:ilvl="7" w:tplc="ADAE68A8">
      <w:numFmt w:val="bullet"/>
      <w:lvlText w:val="•"/>
      <w:lvlJc w:val="left"/>
      <w:pPr>
        <w:ind w:left="6948" w:hanging="121"/>
      </w:pPr>
      <w:rPr>
        <w:rFonts w:hint="default"/>
        <w:lang w:val="it-IT" w:eastAsia="en-US" w:bidi="ar-SA"/>
      </w:rPr>
    </w:lvl>
    <w:lvl w:ilvl="8" w:tplc="68366296">
      <w:numFmt w:val="bullet"/>
      <w:lvlText w:val="•"/>
      <w:lvlJc w:val="left"/>
      <w:pPr>
        <w:ind w:left="7907" w:hanging="121"/>
      </w:pPr>
      <w:rPr>
        <w:rFonts w:hint="default"/>
        <w:lang w:val="it-IT" w:eastAsia="en-US" w:bidi="ar-SA"/>
      </w:rPr>
    </w:lvl>
  </w:abstractNum>
  <w:num w:numId="1" w16cid:durableId="5501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F00"/>
    <w:rsid w:val="00623336"/>
    <w:rsid w:val="00C30BF2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16C7BC"/>
  <w15:docId w15:val="{E4D5C23E-6A4E-475C-8DD9-F8E9063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line="960" w:lineRule="exact"/>
    </w:pPr>
    <w:rPr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pPr>
      <w:ind w:left="233" w:hanging="12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3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ognibenechaintech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Cacciatore Luca</dc:creator>
  <cp:lastModifiedBy>Cacciatore Luca</cp:lastModifiedBy>
  <cp:revision>5</cp:revision>
  <dcterms:created xsi:type="dcterms:W3CDTF">2023-01-29T16:48:00Z</dcterms:created>
  <dcterms:modified xsi:type="dcterms:W3CDTF">2023-01-29T17:01:00Z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2023-01-29T00:00:00Z</vt:filetime>
  </property>
</Properties>
</file>